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B9" w:rsidRDefault="00BD38B9" w:rsidP="00BD38B9">
      <w:pPr>
        <w:spacing w:line="580" w:lineRule="exact"/>
        <w:rPr>
          <w:rFonts w:ascii="黑体" w:eastAsia="黑体" w:hAnsi="黑体" w:hint="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BD38B9" w:rsidRDefault="00BD38B9" w:rsidP="00BD38B9">
      <w:pPr>
        <w:spacing w:beforeLines="100" w:before="312" w:afterLines="100" w:after="312" w:line="580" w:lineRule="exact"/>
        <w:jc w:val="center"/>
        <w:rPr>
          <w:rFonts w:ascii="方正小标宋简体" w:eastAsia="方正小标宋简体" w:hAnsi="微软雅黑" w:hint="eastAsia"/>
          <w:color w:val="000000"/>
          <w:kern w:val="0"/>
          <w:sz w:val="44"/>
          <w:szCs w:val="32"/>
        </w:rPr>
      </w:pPr>
      <w:r>
        <w:rPr>
          <w:rFonts w:ascii="方正小标宋简体" w:eastAsia="方正小标宋简体" w:hAnsi="微软雅黑" w:hint="eastAsia"/>
          <w:color w:val="000000"/>
          <w:kern w:val="0"/>
          <w:sz w:val="44"/>
          <w:szCs w:val="32"/>
        </w:rPr>
        <w:t>2020年“地方专项计划”招生实施区域</w:t>
      </w:r>
    </w:p>
    <w:p w:rsidR="00BD38B9" w:rsidRDefault="00BD38B9" w:rsidP="00BD38B9">
      <w:pPr>
        <w:spacing w:line="580" w:lineRule="exact"/>
        <w:rPr>
          <w:rFonts w:ascii="Calibri" w:eastAsia="仿宋_GB2312" w:hAnsi="Calibri" w:hint="eastAsia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济南市  </w:t>
      </w:r>
      <w:r>
        <w:rPr>
          <w:rFonts w:ascii="Calibri" w:eastAsia="仿宋_GB2312" w:hAnsi="Calibri" w:hint="eastAsia"/>
          <w:color w:val="000000"/>
          <w:sz w:val="32"/>
          <w:szCs w:val="32"/>
        </w:rPr>
        <w:t>商河县、莱芜区（原莱城区）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枣庄市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山亭区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烟台市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莱阳市、栖霞市、长岛县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潍坊市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安丘市、临朐县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济宁市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泗水县、鱼台县、金乡县、嘉祥县、汶上县、梁山县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泰安市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岱岳区、宁阳县、东平县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聊城市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东昌府区、临清市、阳谷县、莘县、东阿县、冠县、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 xml:space="preserve">        </w:t>
      </w:r>
      <w:r>
        <w:rPr>
          <w:rFonts w:ascii="Calibri" w:eastAsia="仿宋_GB2312" w:hAnsi="Calibri" w:hint="eastAsia"/>
          <w:color w:val="000000"/>
          <w:sz w:val="32"/>
          <w:szCs w:val="32"/>
        </w:rPr>
        <w:t>高唐县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日照市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莒县、五莲县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德州市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陵城区、平原县、夏津县、武城县、乐陵市、临邑县、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 xml:space="preserve">        </w:t>
      </w:r>
      <w:r>
        <w:rPr>
          <w:rFonts w:ascii="Calibri" w:eastAsia="仿宋_GB2312" w:hAnsi="Calibri" w:hint="eastAsia"/>
          <w:color w:val="000000"/>
          <w:sz w:val="32"/>
          <w:szCs w:val="32"/>
        </w:rPr>
        <w:t>宁津县、庆云县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临沂市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郯城县、兰陵县、莒南县、沂水县、蒙阴县、平邑县、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 xml:space="preserve">        </w:t>
      </w:r>
      <w:r>
        <w:rPr>
          <w:rFonts w:ascii="Calibri" w:eastAsia="仿宋_GB2312" w:hAnsi="Calibri" w:hint="eastAsia"/>
          <w:color w:val="000000"/>
          <w:sz w:val="32"/>
          <w:szCs w:val="32"/>
        </w:rPr>
        <w:t>费县、沂南县、临沭县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滨州市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惠民县、阳信县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菏泽市</w:t>
      </w:r>
      <w:r>
        <w:rPr>
          <w:rFonts w:ascii="Calibri" w:eastAsia="仿宋_GB2312" w:hAnsi="Calibri"/>
          <w:color w:val="000000"/>
          <w:sz w:val="32"/>
          <w:szCs w:val="32"/>
        </w:rPr>
        <w:tab/>
      </w:r>
      <w:r>
        <w:rPr>
          <w:rFonts w:ascii="Calibri" w:eastAsia="仿宋_GB2312" w:hAnsi="Calibri" w:hint="eastAsia"/>
          <w:color w:val="000000"/>
          <w:sz w:val="32"/>
          <w:szCs w:val="32"/>
        </w:rPr>
        <w:t>牡丹区、定陶区、曹县、成武县、单县、巨野县、</w:t>
      </w:r>
    </w:p>
    <w:p w:rsidR="00BD38B9" w:rsidRDefault="00BD38B9" w:rsidP="00BD38B9">
      <w:pPr>
        <w:spacing w:line="580" w:lineRule="exact"/>
        <w:rPr>
          <w:rFonts w:ascii="Calibri" w:eastAsia="仿宋_GB2312" w:hAnsi="Calibri"/>
          <w:color w:val="000000"/>
          <w:sz w:val="32"/>
          <w:szCs w:val="32"/>
        </w:rPr>
      </w:pPr>
      <w:r>
        <w:rPr>
          <w:rFonts w:ascii="Calibri" w:eastAsia="仿宋_GB2312" w:hAnsi="Calibri" w:hint="eastAsia"/>
          <w:color w:val="000000"/>
          <w:sz w:val="32"/>
          <w:szCs w:val="32"/>
        </w:rPr>
        <w:t xml:space="preserve">        </w:t>
      </w:r>
      <w:r>
        <w:rPr>
          <w:rFonts w:ascii="Calibri" w:eastAsia="仿宋_GB2312" w:hAnsi="Calibri" w:hint="eastAsia"/>
          <w:color w:val="000000"/>
          <w:sz w:val="32"/>
          <w:szCs w:val="32"/>
        </w:rPr>
        <w:t>郓城县、鄄城县</w:t>
      </w:r>
    </w:p>
    <w:p w:rsidR="002240EC" w:rsidRDefault="002240EC">
      <w:bookmarkStart w:id="0" w:name="_GoBack"/>
      <w:bookmarkEnd w:id="0"/>
    </w:p>
    <w:sectPr w:rsidR="002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89" w:rsidRDefault="00871789" w:rsidP="00BD38B9">
      <w:r>
        <w:separator/>
      </w:r>
    </w:p>
  </w:endnote>
  <w:endnote w:type="continuationSeparator" w:id="0">
    <w:p w:rsidR="00871789" w:rsidRDefault="00871789" w:rsidP="00BD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89" w:rsidRDefault="00871789" w:rsidP="00BD38B9">
      <w:r>
        <w:separator/>
      </w:r>
    </w:p>
  </w:footnote>
  <w:footnote w:type="continuationSeparator" w:id="0">
    <w:p w:rsidR="00871789" w:rsidRDefault="00871789" w:rsidP="00BD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7F"/>
    <w:rsid w:val="002240EC"/>
    <w:rsid w:val="00612E7F"/>
    <w:rsid w:val="00871789"/>
    <w:rsid w:val="00B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024D2-6498-4BF9-B0C2-E929C16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8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2020-05-25T08:36:00Z</dcterms:created>
  <dcterms:modified xsi:type="dcterms:W3CDTF">2020-05-25T08:36:00Z</dcterms:modified>
</cp:coreProperties>
</file>